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E1C" w:rsidRDefault="003D1F93">
      <w:r w:rsidRPr="003D1F93">
        <w:drawing>
          <wp:inline distT="0" distB="0" distL="0" distR="0">
            <wp:extent cx="6172200" cy="6196889"/>
            <wp:effectExtent l="0" t="0" r="0" b="0"/>
            <wp:docPr id="1" name="Picture 1" descr="Broom Dust Pan (Real) Floor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om Dust Pan (Real) Floor 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543" cy="6205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6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93"/>
    <w:rsid w:val="001C6E1C"/>
    <w:rsid w:val="003D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461153-A6FB-40F4-9957-8AE545FF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Mathes, Shante Chireece</dc:creator>
  <cp:keywords/>
  <dc:description/>
  <cp:lastModifiedBy>Mathes, Shante Chireece</cp:lastModifiedBy>
  <cp:revision>1</cp:revision>
  <dcterms:created xsi:type="dcterms:W3CDTF">2020-10-28T19:34:00Z</dcterms:created>
  <dcterms:modified xsi:type="dcterms:W3CDTF">2020-10-28T19:35:00Z</dcterms:modified>
</cp:coreProperties>
</file>