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F6" w:rsidRDefault="00EE4AF6" w:rsidP="00EE4AF6">
      <w:pPr>
        <w:pStyle w:val="Title"/>
        <w:tabs>
          <w:tab w:val="left" w:pos="1530"/>
          <w:tab w:val="left" w:pos="4320"/>
          <w:tab w:val="left" w:pos="7020"/>
          <w:tab w:val="left" w:pos="8640"/>
        </w:tabs>
        <w:jc w:val="left"/>
        <w:rPr>
          <w:b w:val="0"/>
          <w:color w:val="FF0000"/>
          <w:sz w:val="40"/>
          <w:szCs w:val="40"/>
        </w:rPr>
      </w:pPr>
    </w:p>
    <w:p w:rsidR="000D100B" w:rsidRPr="00EE4AF6" w:rsidRDefault="001F5D98" w:rsidP="00EE4AF6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color w:val="FF0000"/>
          <w:sz w:val="24"/>
          <w:szCs w:val="24"/>
        </w:rPr>
      </w:pPr>
      <w:r>
        <w:rPr>
          <w:b w:val="0"/>
          <w:noProof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.8pt;margin-top:-17.8pt;width:369pt;height:178.6pt;z-index:251657728" fillcolor="#0c9">
            <v:imagedata r:id="rId8" o:title=""/>
            <w10:wrap type="topAndBottom"/>
          </v:shape>
          <o:OLEObject Type="Embed" ProgID="Unknown" ShapeID="_x0000_s1027" DrawAspect="Content" ObjectID="_1480500988" r:id="rId9"/>
        </w:pict>
      </w:r>
      <w:r w:rsidR="004A00F6" w:rsidRPr="00EE4AF6">
        <w:rPr>
          <w:b w:val="0"/>
          <w:sz w:val="24"/>
          <w:szCs w:val="24"/>
        </w:rPr>
        <w:t>ALL REQUIRED PERSONAL PROTECTIVE EQUIPMENT SHALL BE USED AND REMOVED BEFORE LEAVING THIS AREA</w:t>
      </w:r>
    </w:p>
    <w:p w:rsidR="004A00F6" w:rsidRPr="00EE4AF6" w:rsidRDefault="004A00F6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sz w:val="24"/>
          <w:szCs w:val="24"/>
        </w:rPr>
      </w:pPr>
    </w:p>
    <w:p w:rsidR="004A00F6" w:rsidRPr="00EE4AF6" w:rsidRDefault="002C377C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EATING, DRINKING, SMO</w:t>
      </w:r>
      <w:r w:rsidR="004A00F6" w:rsidRPr="00EE4AF6">
        <w:rPr>
          <w:b w:val="0"/>
          <w:sz w:val="24"/>
          <w:szCs w:val="24"/>
        </w:rPr>
        <w:t>KING, APPLYING COSMETICS OR LIP BALM, AND HANDLING CONTACT LENSES ARE PROHIBITED IN THIS WORK AREA</w:t>
      </w:r>
    </w:p>
    <w:p w:rsidR="000D100B" w:rsidRPr="00EE4AF6" w:rsidRDefault="000D100B">
      <w:pPr>
        <w:pStyle w:val="Heading1"/>
        <w:rPr>
          <w:b w:val="0"/>
          <w:bCs w:val="0"/>
          <w:sz w:val="24"/>
          <w:szCs w:val="24"/>
        </w:rPr>
      </w:pPr>
    </w:p>
    <w:p w:rsidR="000D100B" w:rsidRPr="00797443" w:rsidRDefault="004A00F6">
      <w:pPr>
        <w:pStyle w:val="Heading1"/>
        <w:rPr>
          <w:sz w:val="24"/>
          <w:szCs w:val="24"/>
        </w:rPr>
      </w:pPr>
      <w:r w:rsidRPr="00797443">
        <w:rPr>
          <w:sz w:val="24"/>
          <w:szCs w:val="24"/>
        </w:rPr>
        <w:t>NAME OF INFECTIOUS AGENT(S)</w:t>
      </w:r>
      <w:r w:rsidR="002C377C" w:rsidRPr="00797443">
        <w:rPr>
          <w:sz w:val="24"/>
          <w:szCs w:val="24"/>
        </w:rPr>
        <w:t>:</w:t>
      </w:r>
      <w:r w:rsidR="002C377C" w:rsidRPr="0079744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377C" w:rsidRPr="00797443">
        <w:rPr>
          <w:sz w:val="24"/>
          <w:szCs w:val="24"/>
        </w:rPr>
        <w:instrText xml:space="preserve"> FORMTEXT </w:instrText>
      </w:r>
      <w:r w:rsidR="002C377C" w:rsidRPr="00797443">
        <w:rPr>
          <w:sz w:val="24"/>
          <w:szCs w:val="24"/>
        </w:rPr>
      </w:r>
      <w:r w:rsidR="002C377C" w:rsidRPr="00797443">
        <w:rPr>
          <w:sz w:val="24"/>
          <w:szCs w:val="24"/>
        </w:rPr>
        <w:fldChar w:fldCharType="separate"/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noProof/>
          <w:sz w:val="24"/>
          <w:szCs w:val="24"/>
        </w:rPr>
        <w:t> </w:t>
      </w:r>
      <w:r w:rsidR="002C377C" w:rsidRPr="00797443">
        <w:rPr>
          <w:sz w:val="24"/>
          <w:szCs w:val="24"/>
        </w:rPr>
        <w:fldChar w:fldCharType="end"/>
      </w:r>
      <w:bookmarkEnd w:id="0"/>
    </w:p>
    <w:p w:rsidR="004A00F6" w:rsidRPr="00797443" w:rsidRDefault="004A00F6" w:rsidP="004A00F6">
      <w:pPr>
        <w:rPr>
          <w:b/>
          <w:sz w:val="24"/>
          <w:szCs w:val="24"/>
        </w:rPr>
      </w:pPr>
    </w:p>
    <w:p w:rsidR="004A00F6" w:rsidRPr="00797443" w:rsidRDefault="004A00F6" w:rsidP="004A00F6">
      <w:pPr>
        <w:rPr>
          <w:b/>
          <w:sz w:val="24"/>
          <w:szCs w:val="24"/>
        </w:rPr>
      </w:pPr>
      <w:r w:rsidRPr="00797443">
        <w:rPr>
          <w:b/>
          <w:sz w:val="24"/>
          <w:szCs w:val="24"/>
        </w:rPr>
        <w:t xml:space="preserve">TRANSMISSION ROUTE(S): </w:t>
      </w:r>
      <w:r w:rsidRPr="00797443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443">
        <w:rPr>
          <w:b/>
          <w:sz w:val="24"/>
          <w:szCs w:val="24"/>
        </w:rPr>
        <w:instrText xml:space="preserve"> FORMTEXT </w:instrText>
      </w:r>
      <w:r w:rsidRPr="00797443">
        <w:rPr>
          <w:b/>
          <w:sz w:val="24"/>
          <w:szCs w:val="24"/>
        </w:rPr>
      </w:r>
      <w:r w:rsidRPr="00797443">
        <w:rPr>
          <w:b/>
          <w:sz w:val="24"/>
          <w:szCs w:val="24"/>
        </w:rPr>
        <w:fldChar w:fldCharType="separate"/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noProof/>
          <w:sz w:val="24"/>
          <w:szCs w:val="24"/>
        </w:rPr>
        <w:t> </w:t>
      </w:r>
      <w:r w:rsidRPr="00797443">
        <w:rPr>
          <w:b/>
          <w:sz w:val="24"/>
          <w:szCs w:val="24"/>
        </w:rPr>
        <w:fldChar w:fldCharType="end"/>
      </w:r>
    </w:p>
    <w:p w:rsidR="000D100B" w:rsidRPr="00797443" w:rsidRDefault="000D100B">
      <w:pPr>
        <w:rPr>
          <w:b/>
          <w:bCs/>
          <w:sz w:val="24"/>
          <w:szCs w:val="24"/>
        </w:rPr>
      </w:pPr>
    </w:p>
    <w:p w:rsidR="004A00F6" w:rsidRPr="00797443" w:rsidRDefault="004A00F6">
      <w:pPr>
        <w:rPr>
          <w:b/>
          <w:bCs/>
          <w:sz w:val="24"/>
          <w:szCs w:val="24"/>
        </w:rPr>
      </w:pPr>
      <w:r w:rsidRPr="00797443">
        <w:rPr>
          <w:b/>
          <w:bCs/>
          <w:sz w:val="24"/>
          <w:szCs w:val="24"/>
        </w:rPr>
        <w:t xml:space="preserve">SPECIAL REQUIREMENTS FOR ENTERING THIS AREA: </w:t>
      </w:r>
      <w:r w:rsidRPr="00797443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97443">
        <w:rPr>
          <w:b/>
          <w:bCs/>
          <w:sz w:val="24"/>
          <w:szCs w:val="24"/>
        </w:rPr>
        <w:instrText xml:space="preserve"> FORMTEXT </w:instrText>
      </w:r>
      <w:r w:rsidRPr="00797443">
        <w:rPr>
          <w:b/>
          <w:bCs/>
          <w:sz w:val="24"/>
          <w:szCs w:val="24"/>
        </w:rPr>
      </w:r>
      <w:r w:rsidRPr="00797443">
        <w:rPr>
          <w:b/>
          <w:bCs/>
          <w:sz w:val="24"/>
          <w:szCs w:val="24"/>
        </w:rPr>
        <w:fldChar w:fldCharType="separate"/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t> </w:t>
      </w:r>
      <w:r w:rsidRPr="00797443">
        <w:rPr>
          <w:b/>
          <w:bCs/>
          <w:sz w:val="24"/>
          <w:szCs w:val="24"/>
        </w:rPr>
        <w:fldChar w:fldCharType="end"/>
      </w:r>
      <w:bookmarkEnd w:id="1"/>
    </w:p>
    <w:p w:rsidR="000D100B" w:rsidRPr="00797443" w:rsidRDefault="004A00F6">
      <w:pPr>
        <w:rPr>
          <w:b/>
          <w:bCs/>
          <w:sz w:val="24"/>
          <w:szCs w:val="24"/>
        </w:rPr>
      </w:pPr>
      <w:r w:rsidRPr="00797443">
        <w:rPr>
          <w:b/>
          <w:bCs/>
          <w:sz w:val="24"/>
          <w:szCs w:val="24"/>
        </w:rPr>
        <w:t xml:space="preserve"> </w:t>
      </w:r>
    </w:p>
    <w:p w:rsidR="000D100B" w:rsidRPr="00797443" w:rsidRDefault="004A00F6">
      <w:pPr>
        <w:rPr>
          <w:b/>
          <w:sz w:val="24"/>
          <w:szCs w:val="24"/>
        </w:rPr>
      </w:pPr>
      <w:r w:rsidRPr="00797443">
        <w:rPr>
          <w:b/>
          <w:sz w:val="24"/>
          <w:szCs w:val="24"/>
        </w:rPr>
        <w:t>EMERGENCY CONTACTS</w:t>
      </w:r>
      <w:r w:rsidR="002C377C" w:rsidRPr="00797443">
        <w:rPr>
          <w:b/>
          <w:sz w:val="24"/>
          <w:szCs w:val="24"/>
        </w:rPr>
        <w:t>:</w:t>
      </w:r>
      <w:r w:rsidR="002C377C" w:rsidRPr="0079744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C377C" w:rsidRPr="00797443">
        <w:rPr>
          <w:b/>
          <w:sz w:val="24"/>
          <w:szCs w:val="24"/>
        </w:rPr>
        <w:instrText xml:space="preserve"> FORMTEXT </w:instrText>
      </w:r>
      <w:r w:rsidR="002C377C" w:rsidRPr="00797443">
        <w:rPr>
          <w:b/>
          <w:sz w:val="24"/>
          <w:szCs w:val="24"/>
        </w:rPr>
      </w:r>
      <w:r w:rsidR="002C377C" w:rsidRPr="00797443">
        <w:rPr>
          <w:b/>
          <w:sz w:val="24"/>
          <w:szCs w:val="24"/>
        </w:rPr>
        <w:fldChar w:fldCharType="separate"/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t> </w:t>
      </w:r>
      <w:r w:rsidR="002C377C" w:rsidRPr="00797443">
        <w:rPr>
          <w:b/>
          <w:sz w:val="24"/>
          <w:szCs w:val="24"/>
        </w:rPr>
        <w:fldChar w:fldCharType="end"/>
      </w:r>
      <w:bookmarkEnd w:id="2"/>
    </w:p>
    <w:p w:rsidR="000D100B" w:rsidRDefault="000D100B">
      <w:pPr>
        <w:rPr>
          <w:bCs/>
          <w:sz w:val="24"/>
        </w:rPr>
      </w:pPr>
    </w:p>
    <w:p w:rsidR="000D100B" w:rsidRDefault="001F5D98">
      <w:pPr>
        <w:pStyle w:val="Heading2"/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6915150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1.65pt;width:54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D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yZzbI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9dZuG3QAAAAgBAAAPAAAAZHJzL2Rvd25yZXYueG1sTI/BTsMwEETv&#10;SPyDtUhcUGsnFRTSOFWFxIEjbSWu23ibBOJ1FDtN6NfjcqHHnRnNvsnXk23FiXrfONaQzBUI4tKZ&#10;hisN+93b7BmED8gGW8ek4Yc8rIvbmxwz40b+oNM2VCKWsM9QQx1Cl0npy5os+rnriKN3dL3FEM++&#10;kqbHMZbbVqZKPUmLDccPNXb0WlP5vR2sBvLDY6I2L7bav5/Hh8/0/DV2O63v76bNCkSgKfyH4YIf&#10;0aGITAc3sPGi1TBbpnFL0LBYgLj4KllG4fAnyCKX1wOKXwAAAP//AwBQSwECLQAUAAYACAAAACEA&#10;toM4kv4AAADhAQAAEwAAAAAAAAAAAAAAAAAAAAAAW0NvbnRlbnRfVHlwZXNdLnhtbFBLAQItABQA&#10;BgAIAAAAIQA4/SH/1gAAAJQBAAALAAAAAAAAAAAAAAAAAC8BAABfcmVscy8ucmVsc1BLAQItABQA&#10;BgAIAAAAIQCQCFDcHQIAADsEAAAOAAAAAAAAAAAAAAAAAC4CAABkcnMvZTJvRG9jLnhtbFBLAQIt&#10;ABQABgAIAAAAIQB9dZuG3QAAAAgBAAAPAAAAAAAAAAAAAAAAAHcEAABkcnMvZG93bnJldi54bWxQ&#10;SwUGAAAAAAQABADzAAAAgQUAAAAA&#10;"/>
            </w:pict>
          </mc:Fallback>
        </mc:AlternateContent>
      </w:r>
    </w:p>
    <w:p w:rsidR="000D100B" w:rsidRPr="004A00F6" w:rsidRDefault="004A00F6">
      <w:pPr>
        <w:rPr>
          <w:bCs/>
          <w:sz w:val="24"/>
        </w:rPr>
      </w:pPr>
      <w:r w:rsidRPr="004A00F6">
        <w:rPr>
          <w:bCs/>
          <w:sz w:val="24"/>
        </w:rPr>
        <w:t>*Bi</w:t>
      </w:r>
      <w:r w:rsidR="00C773FC">
        <w:rPr>
          <w:bCs/>
          <w:sz w:val="24"/>
        </w:rPr>
        <w:t>osafety Level 2 is similar to B</w:t>
      </w:r>
      <w:r w:rsidRPr="004A00F6">
        <w:rPr>
          <w:bCs/>
          <w:sz w:val="24"/>
        </w:rPr>
        <w:t>L-1 and is suitable for work involving agents of moderate potential hazard to personnel and the environment.  It differs from BL-1 in that: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Lab personnel have specific, documented training in handling pathogenic agents and are being directed to competent scientists;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Access to the lab is limited when work is being conducted;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Extreme precautions are taken with contaminated sharp items, and</w:t>
      </w:r>
    </w:p>
    <w:p w:rsidR="004A00F6" w:rsidRP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>Certain procedures in which infectious aerosols or splashes may be created are conducted in biological safety cabinets or other physical containment equipment;</w:t>
      </w:r>
    </w:p>
    <w:p w:rsidR="004A00F6" w:rsidRDefault="004A00F6" w:rsidP="004A00F6">
      <w:pPr>
        <w:numPr>
          <w:ilvl w:val="0"/>
          <w:numId w:val="1"/>
        </w:numPr>
        <w:rPr>
          <w:bCs/>
          <w:sz w:val="24"/>
        </w:rPr>
      </w:pPr>
      <w:r w:rsidRPr="004A00F6">
        <w:rPr>
          <w:bCs/>
          <w:sz w:val="24"/>
        </w:rPr>
        <w:t xml:space="preserve">All </w:t>
      </w:r>
      <w:r>
        <w:rPr>
          <w:bCs/>
          <w:sz w:val="24"/>
        </w:rPr>
        <w:t>biohazardous</w:t>
      </w:r>
      <w:r w:rsidRPr="004A00F6">
        <w:rPr>
          <w:bCs/>
          <w:sz w:val="24"/>
        </w:rPr>
        <w:t xml:space="preserve"> waste must be handled according to the biohazard waste disposal procedure.</w:t>
      </w:r>
    </w:p>
    <w:p w:rsidR="004A00F6" w:rsidRPr="004A00F6" w:rsidRDefault="001F5D98">
      <w:pPr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70485</wp:posOffset>
                </wp:positionV>
                <wp:extent cx="6915150" cy="0"/>
                <wp:effectExtent l="9525" t="13335" r="952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4.5pt;margin-top:5.55pt;width:544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C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+zWTY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/tF6S3AAAAAoBAAAPAAAAZHJzL2Rvd25yZXYueG1sTI/BbsIwEETv&#10;lfoP1lbqpQI7SEUQ4iBUqYceC0hcTbwkofE6ih2S8vVd1AMcd2c08yZbj64RF+xC7UlDMlUgkApv&#10;ayo17HefkwWIEA1Z03hCDb8YYJ0/P2UmtX6gb7xsYyk4hEJqNFQxtqmUoajQmTD1LRJrJ985E/ns&#10;Smk7M3C4a+RMqbl0piZuqEyLHxUWP9veacDQvydqs3Tl/us6vB1m1/PQ7rR+fRk3KxARx3g3ww2f&#10;0SFnpqPvyQbRaJjMl7wlspAkIG4GxYUgjv8fmWfycUL+BwAA//8DAFBLAQItABQABgAIAAAAIQC2&#10;gziS/gAAAOEBAAATAAAAAAAAAAAAAAAAAAAAAABbQ29udGVudF9UeXBlc10ueG1sUEsBAi0AFAAG&#10;AAgAAAAhADj9If/WAAAAlAEAAAsAAAAAAAAAAAAAAAAALwEAAF9yZWxzLy5yZWxzUEsBAi0AFAAG&#10;AAgAAAAhAN9rUJsdAgAAOwQAAA4AAAAAAAAAAAAAAAAALgIAAGRycy9lMm9Eb2MueG1sUEsBAi0A&#10;FAAGAAgAAAAhAP+0XpLcAAAACgEAAA8AAAAAAAAAAAAAAAAAdwQAAGRycy9kb3ducmV2LnhtbFBL&#10;BQYAAAAABAAEAPMAAACABQAAAAA=&#10;"/>
            </w:pict>
          </mc:Fallback>
        </mc:AlternateContent>
      </w:r>
    </w:p>
    <w:p w:rsidR="004A00F6" w:rsidRPr="004A00F6" w:rsidRDefault="004A00F6" w:rsidP="004A00F6">
      <w:pPr>
        <w:tabs>
          <w:tab w:val="left" w:pos="4950"/>
        </w:tabs>
        <w:jc w:val="right"/>
        <w:rPr>
          <w:b/>
          <w:sz w:val="24"/>
        </w:rPr>
      </w:pPr>
      <w:r>
        <w:rPr>
          <w:bCs/>
          <w:sz w:val="24"/>
        </w:rPr>
        <w:t>Date:</w:t>
      </w:r>
      <w:r w:rsidRPr="004A00F6">
        <w:rPr>
          <w:b/>
          <w:sz w:val="24"/>
        </w:rPr>
        <w:t xml:space="preserve"> </w:t>
      </w:r>
    </w:p>
    <w:p w:rsidR="004A00F6" w:rsidRPr="004A00F6" w:rsidRDefault="004A00F6" w:rsidP="004A00F6">
      <w:pPr>
        <w:tabs>
          <w:tab w:val="left" w:pos="4950"/>
        </w:tabs>
        <w:jc w:val="right"/>
        <w:rPr>
          <w:b/>
          <w:sz w:val="24"/>
        </w:rPr>
      </w:pPr>
      <w:r>
        <w:rPr>
          <w:bCs/>
          <w:sz w:val="24"/>
        </w:rPr>
        <w:t>Principle Investigator:</w:t>
      </w:r>
      <w:r w:rsidRPr="004A00F6">
        <w:rPr>
          <w:b/>
          <w:sz w:val="24"/>
        </w:rPr>
        <w:t xml:space="preserve"> </w:t>
      </w:r>
    </w:p>
    <w:p w:rsidR="004A00F6" w:rsidRDefault="004A00F6" w:rsidP="004A00F6">
      <w:pPr>
        <w:tabs>
          <w:tab w:val="left" w:pos="4950"/>
        </w:tabs>
        <w:jc w:val="right"/>
        <w:rPr>
          <w:b/>
          <w:bCs/>
          <w:sz w:val="24"/>
        </w:rPr>
      </w:pPr>
      <w:r>
        <w:rPr>
          <w:bCs/>
          <w:sz w:val="24"/>
        </w:rPr>
        <w:t>PI Phone:</w:t>
      </w:r>
      <w:r w:rsidRPr="004A00F6">
        <w:rPr>
          <w:b/>
          <w:sz w:val="24"/>
        </w:rPr>
        <w:t xml:space="preserve"> </w:t>
      </w:r>
      <w:bookmarkStart w:id="3" w:name="_GoBack"/>
      <w:bookmarkEnd w:id="3"/>
    </w:p>
    <w:sectPr w:rsidR="004A00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B" w:rsidRDefault="002C377C">
      <w:r>
        <w:separator/>
      </w:r>
    </w:p>
  </w:endnote>
  <w:endnote w:type="continuationSeparator" w:id="0">
    <w:p w:rsidR="000D100B" w:rsidRDefault="002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0B" w:rsidRDefault="00EE4AF6">
    <w:pPr>
      <w:pStyle w:val="Footer"/>
    </w:pPr>
    <w:r>
      <w:t>Ibc.biohazard.sign.3-31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B" w:rsidRDefault="002C377C">
      <w:r>
        <w:separator/>
      </w:r>
    </w:p>
  </w:footnote>
  <w:footnote w:type="continuationSeparator" w:id="0">
    <w:p w:rsidR="000D100B" w:rsidRDefault="002C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F6" w:rsidRPr="004A00F6" w:rsidRDefault="004A00F6" w:rsidP="00EE4AF6">
    <w:pPr>
      <w:pStyle w:val="Title"/>
      <w:tabs>
        <w:tab w:val="left" w:pos="1530"/>
        <w:tab w:val="left" w:pos="4320"/>
        <w:tab w:val="left" w:pos="7020"/>
        <w:tab w:val="left" w:pos="8640"/>
      </w:tabs>
      <w:jc w:val="left"/>
      <w:rPr>
        <w:b w:val="0"/>
        <w:sz w:val="40"/>
        <w:szCs w:val="40"/>
      </w:rPr>
    </w:pPr>
    <w:r w:rsidRPr="004A00F6">
      <w:rPr>
        <w:b w:val="0"/>
        <w:sz w:val="40"/>
        <w:szCs w:val="40"/>
      </w:rPr>
      <w:t xml:space="preserve"> </w:t>
    </w:r>
    <w:r>
      <w:rPr>
        <w:b w:val="0"/>
        <w:sz w:val="40"/>
        <w:szCs w:val="40"/>
      </w:rPr>
      <w:tab/>
    </w:r>
    <w:r w:rsidR="00EE4AF6">
      <w:rPr>
        <w:b w:val="0"/>
        <w:sz w:val="40"/>
        <w:szCs w:val="40"/>
      </w:rPr>
      <w:t xml:space="preserve">               </w:t>
    </w:r>
    <w:r w:rsidR="00C773FC">
      <w:rPr>
        <w:b w:val="0"/>
        <w:sz w:val="36"/>
        <w:szCs w:val="36"/>
      </w:rPr>
      <w:t>B</w:t>
    </w:r>
    <w:r w:rsidRPr="00EE4AF6">
      <w:rPr>
        <w:b w:val="0"/>
        <w:sz w:val="36"/>
        <w:szCs w:val="36"/>
      </w:rPr>
      <w:t>L-2 LABORATORY</w:t>
    </w:r>
  </w:p>
  <w:p w:rsidR="004A00F6" w:rsidRDefault="004A0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7F5"/>
    <w:multiLevelType w:val="hybridMultilevel"/>
    <w:tmpl w:val="75F6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5497"/>
    <w:multiLevelType w:val="hybridMultilevel"/>
    <w:tmpl w:val="D5CE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F6"/>
    <w:rsid w:val="000925CA"/>
    <w:rsid w:val="000D100B"/>
    <w:rsid w:val="00165C84"/>
    <w:rsid w:val="001F5D98"/>
    <w:rsid w:val="002C377C"/>
    <w:rsid w:val="004A00F6"/>
    <w:rsid w:val="006D263F"/>
    <w:rsid w:val="00797443"/>
    <w:rsid w:val="00C773FC"/>
    <w:rsid w:val="00EE4AF6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pPr>
      <w:pBdr>
        <w:bottom w:val="single" w:sz="12" w:space="31" w:color="auto"/>
      </w:pBdr>
    </w:pPr>
    <w:rPr>
      <w:b/>
      <w:bCs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F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pPr>
      <w:pBdr>
        <w:bottom w:val="single" w:sz="12" w:space="31" w:color="auto"/>
      </w:pBdr>
    </w:pPr>
    <w:rPr>
      <w:b/>
      <w:bCs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F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</vt:lpstr>
    </vt:vector>
  </TitlesOfParts>
  <Company>VCU Chemical/biological safety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CAUTION</dc:title>
  <dc:creator>Larry Mendoza</dc:creator>
  <cp:lastModifiedBy>King, Robin J.</cp:lastModifiedBy>
  <cp:revision>2</cp:revision>
  <cp:lastPrinted>2007-02-28T18:01:00Z</cp:lastPrinted>
  <dcterms:created xsi:type="dcterms:W3CDTF">2014-12-19T18:30:00Z</dcterms:created>
  <dcterms:modified xsi:type="dcterms:W3CDTF">2014-12-19T18:30:00Z</dcterms:modified>
</cp:coreProperties>
</file>