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B6" w:rsidRPr="00EE1498" w:rsidRDefault="00E064C7" w:rsidP="00EE1498">
      <w:pPr>
        <w:jc w:val="center"/>
        <w:rPr>
          <w:rFonts w:ascii="Tahoma" w:hAnsi="Tahoma" w:cs="Tahoma"/>
          <w:sz w:val="56"/>
          <w:szCs w:val="56"/>
          <w:u w:val="single"/>
        </w:rPr>
      </w:pPr>
      <w:r w:rsidRPr="00EE1498">
        <w:rPr>
          <w:rFonts w:ascii="Tahoma" w:hAnsi="Tahoma" w:cs="Tahoma"/>
          <w:sz w:val="56"/>
          <w:szCs w:val="56"/>
          <w:u w:val="single"/>
        </w:rPr>
        <w:t>Disposal of Broken Glassware</w:t>
      </w:r>
    </w:p>
    <w:p w:rsidR="00EE1498" w:rsidRDefault="006D33D2" w:rsidP="006D33D2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6D33D2">
        <w:rPr>
          <w:rFonts w:ascii="Tahoma" w:hAnsi="Tahoma" w:cs="Tahoma"/>
          <w:sz w:val="28"/>
          <w:szCs w:val="28"/>
        </w:rPr>
        <w:t xml:space="preserve">If an injury occurs due to </w:t>
      </w:r>
      <w:r w:rsidRPr="006D33D2">
        <w:rPr>
          <w:rFonts w:ascii="Tahoma" w:hAnsi="Tahoma" w:cs="Tahoma"/>
          <w:i/>
          <w:sz w:val="28"/>
          <w:szCs w:val="28"/>
          <w:u w:val="single"/>
        </w:rPr>
        <w:t>contaminated</w:t>
      </w:r>
      <w:r w:rsidRPr="006D33D2">
        <w:rPr>
          <w:rFonts w:ascii="Tahoma" w:hAnsi="Tahoma" w:cs="Tahoma"/>
          <w:sz w:val="28"/>
          <w:szCs w:val="28"/>
        </w:rPr>
        <w:t xml:space="preserve"> broken glassware, contact the PI immediately; if the PI is not available, contact the University Police (828-262- 8000) for further instruction. Otherwise, notify the PI immediately and proceed with glassware disposal.</w:t>
      </w:r>
    </w:p>
    <w:p w:rsidR="006D33D2" w:rsidRPr="006D33D2" w:rsidRDefault="006D33D2" w:rsidP="006D33D2">
      <w:pPr>
        <w:pStyle w:val="ListParagraph"/>
        <w:rPr>
          <w:rFonts w:ascii="Tahoma" w:hAnsi="Tahoma" w:cs="Tahoma"/>
          <w:sz w:val="28"/>
          <w:szCs w:val="28"/>
        </w:rPr>
      </w:pPr>
    </w:p>
    <w:p w:rsidR="00E064C7" w:rsidRPr="00EE1498" w:rsidRDefault="00E064C7" w:rsidP="00E064C7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>Glass will cut through gloves!  When cleaning broken glass, use mechanical means to pick up the pieces:</w:t>
      </w:r>
    </w:p>
    <w:p w:rsidR="00E064C7" w:rsidRPr="00EE1498" w:rsidRDefault="00E064C7" w:rsidP="00E064C7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>Tongs, tweezers, or forceps should be used to pick up large pieces</w:t>
      </w:r>
      <w:bookmarkStart w:id="0" w:name="_GoBack"/>
      <w:bookmarkEnd w:id="0"/>
    </w:p>
    <w:p w:rsidR="000B1A9F" w:rsidRPr="00EE1498" w:rsidRDefault="00E064C7" w:rsidP="000B1A9F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>Small shards can be picked up using a dust pan and broom</w:t>
      </w:r>
    </w:p>
    <w:p w:rsidR="00EE1498" w:rsidRPr="00EE1498" w:rsidRDefault="00EE1498" w:rsidP="00EE1498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0B1A9F" w:rsidRPr="00EE1498" w:rsidRDefault="000B1A9F" w:rsidP="000B1A9F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>Disposal</w:t>
      </w:r>
    </w:p>
    <w:p w:rsidR="000B1A9F" w:rsidRPr="00EE1498" w:rsidRDefault="000B1A9F" w:rsidP="000B1A9F">
      <w:pPr>
        <w:pStyle w:val="ListParagraph"/>
        <w:numPr>
          <w:ilvl w:val="1"/>
          <w:numId w:val="4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  <w:u w:val="single"/>
        </w:rPr>
        <w:t>Contaminated broken glass</w:t>
      </w:r>
    </w:p>
    <w:p w:rsidR="000B1A9F" w:rsidRPr="00EE1498" w:rsidRDefault="00BF3327" w:rsidP="000B1A9F">
      <w:pPr>
        <w:pStyle w:val="ListParagraph"/>
        <w:numPr>
          <w:ilvl w:val="2"/>
          <w:numId w:val="4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 xml:space="preserve">For </w:t>
      </w:r>
      <w:r w:rsidRPr="00EE1498">
        <w:rPr>
          <w:rFonts w:ascii="Tahoma" w:hAnsi="Tahoma" w:cs="Tahoma"/>
          <w:b/>
          <w:sz w:val="28"/>
          <w:szCs w:val="28"/>
        </w:rPr>
        <w:t>biologically contaminated</w:t>
      </w:r>
      <w:r w:rsidRPr="00EE1498">
        <w:rPr>
          <w:rFonts w:ascii="Tahoma" w:hAnsi="Tahoma" w:cs="Tahoma"/>
          <w:sz w:val="28"/>
          <w:szCs w:val="28"/>
        </w:rPr>
        <w:t xml:space="preserve"> broken glass, p</w:t>
      </w:r>
      <w:r w:rsidR="000B1A9F" w:rsidRPr="00EE1498">
        <w:rPr>
          <w:rFonts w:ascii="Tahoma" w:hAnsi="Tahoma" w:cs="Tahoma"/>
          <w:sz w:val="28"/>
          <w:szCs w:val="28"/>
        </w:rPr>
        <w:t xml:space="preserve">lace </w:t>
      </w:r>
      <w:r w:rsidRPr="00EE1498">
        <w:rPr>
          <w:rFonts w:ascii="Tahoma" w:hAnsi="Tahoma" w:cs="Tahoma"/>
          <w:sz w:val="28"/>
          <w:szCs w:val="28"/>
        </w:rPr>
        <w:t xml:space="preserve">in </w:t>
      </w:r>
      <w:r w:rsidR="00EE1498">
        <w:rPr>
          <w:rFonts w:ascii="Tahoma" w:hAnsi="Tahoma" w:cs="Tahoma"/>
          <w:sz w:val="28"/>
          <w:szCs w:val="28"/>
        </w:rPr>
        <w:t xml:space="preserve">a </w:t>
      </w:r>
      <w:r w:rsidR="000B1A9F" w:rsidRPr="00EE1498">
        <w:rPr>
          <w:rFonts w:ascii="Tahoma" w:hAnsi="Tahoma" w:cs="Tahoma"/>
          <w:sz w:val="28"/>
          <w:szCs w:val="28"/>
        </w:rPr>
        <w:t>sharps container</w:t>
      </w:r>
    </w:p>
    <w:p w:rsidR="00BF3327" w:rsidRPr="00EE1498" w:rsidRDefault="00BF3327" w:rsidP="00BF3327">
      <w:pPr>
        <w:pStyle w:val="ListParagraph"/>
        <w:ind w:left="2160"/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790825" cy="2790825"/>
            <wp:effectExtent l="0" t="0" r="9525" b="9525"/>
            <wp:docPr id="1" name="Picture 1" descr="C:\Users\mathessc\Desktop\53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ssc\Desktop\538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8" w:rsidRPr="00EE1498" w:rsidRDefault="00EE1498" w:rsidP="00BF3327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BF3327" w:rsidRPr="00EE1498" w:rsidRDefault="00BF3327" w:rsidP="00BF3327">
      <w:pPr>
        <w:pStyle w:val="ListParagraph"/>
        <w:numPr>
          <w:ilvl w:val="2"/>
          <w:numId w:val="4"/>
        </w:numPr>
        <w:rPr>
          <w:rFonts w:ascii="Tahoma" w:hAnsi="Tahoma" w:cs="Tahoma"/>
          <w:sz w:val="28"/>
          <w:szCs w:val="28"/>
        </w:rPr>
      </w:pPr>
      <w:r w:rsidRPr="00EE1498">
        <w:rPr>
          <w:rFonts w:ascii="Tahoma" w:hAnsi="Tahoma" w:cs="Tahoma"/>
          <w:sz w:val="28"/>
          <w:szCs w:val="28"/>
        </w:rPr>
        <w:t xml:space="preserve">For </w:t>
      </w:r>
      <w:r w:rsidRPr="00EE1498">
        <w:rPr>
          <w:rFonts w:ascii="Tahoma" w:hAnsi="Tahoma" w:cs="Tahoma"/>
          <w:b/>
          <w:sz w:val="28"/>
          <w:szCs w:val="28"/>
        </w:rPr>
        <w:t>chemically contaminated</w:t>
      </w:r>
      <w:r w:rsidRPr="00EE1498">
        <w:rPr>
          <w:rFonts w:ascii="Tahoma" w:hAnsi="Tahoma" w:cs="Tahoma"/>
          <w:sz w:val="28"/>
          <w:szCs w:val="28"/>
        </w:rPr>
        <w:t xml:space="preserve"> broken glass, </w:t>
      </w:r>
      <w:r w:rsidR="006D33D2" w:rsidRPr="006D33D2">
        <w:rPr>
          <w:rFonts w:ascii="Tahoma" w:hAnsi="Tahoma" w:cs="Tahoma"/>
          <w:sz w:val="28"/>
          <w:szCs w:val="28"/>
        </w:rPr>
        <w:t xml:space="preserve">or glass that is contaminated with both biohazards and chemicals, place in a puncture-proof, leak-proof container labeled for </w:t>
      </w:r>
      <w:r w:rsidR="006D33D2" w:rsidRPr="006D33D2">
        <w:rPr>
          <w:rFonts w:ascii="Tahoma" w:hAnsi="Tahoma" w:cs="Tahoma"/>
          <w:sz w:val="28"/>
          <w:szCs w:val="28"/>
        </w:rPr>
        <w:lastRenderedPageBreak/>
        <w:t>chemical waste. Contact EHS&amp;EM </w:t>
      </w:r>
      <w:hyperlink r:id="rId6" w:tgtFrame="_blank" w:history="1">
        <w:r w:rsidR="006D33D2" w:rsidRPr="006D33D2">
          <w:rPr>
            <w:rStyle w:val="Hyperlink"/>
            <w:rFonts w:ascii="Tahoma" w:hAnsi="Tahoma" w:cs="Tahoma"/>
            <w:sz w:val="28"/>
            <w:szCs w:val="28"/>
          </w:rPr>
          <w:t>(828-262-4008</w:t>
        </w:r>
      </w:hyperlink>
      <w:r w:rsidR="006D33D2" w:rsidRPr="006D33D2">
        <w:rPr>
          <w:rFonts w:ascii="Tahoma" w:hAnsi="Tahoma" w:cs="Tahoma"/>
          <w:sz w:val="28"/>
          <w:szCs w:val="28"/>
        </w:rPr>
        <w:t>) for disposal instructions.</w:t>
      </w:r>
    </w:p>
    <w:p w:rsidR="00EE1498" w:rsidRPr="00EE1498" w:rsidRDefault="00EE1498" w:rsidP="00EE1498">
      <w:pPr>
        <w:pStyle w:val="ListParagraph"/>
        <w:ind w:left="2160"/>
        <w:rPr>
          <w:rFonts w:ascii="Tahoma" w:hAnsi="Tahoma" w:cs="Tahoma"/>
          <w:sz w:val="28"/>
          <w:szCs w:val="28"/>
        </w:rPr>
      </w:pPr>
    </w:p>
    <w:p w:rsidR="00EE1498" w:rsidRPr="00EE1498" w:rsidRDefault="00EE1498" w:rsidP="00EE1498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  <w:u w:val="single"/>
        </w:rPr>
      </w:pPr>
      <w:r w:rsidRPr="00EE1498">
        <w:rPr>
          <w:rFonts w:ascii="Tahoma" w:hAnsi="Tahoma" w:cs="Tahoma"/>
          <w:sz w:val="28"/>
          <w:szCs w:val="28"/>
          <w:u w:val="single"/>
        </w:rPr>
        <w:t>Uncontaminated broken glass</w:t>
      </w:r>
    </w:p>
    <w:p w:rsidR="00EE1498" w:rsidRPr="00EE1498" w:rsidRDefault="00EE1498" w:rsidP="00EE1498">
      <w:pPr>
        <w:pStyle w:val="ListParagraph"/>
        <w:numPr>
          <w:ilvl w:val="1"/>
          <w:numId w:val="8"/>
        </w:numPr>
        <w:rPr>
          <w:rFonts w:ascii="Tahoma" w:hAnsi="Tahoma" w:cs="Tahoma"/>
          <w:sz w:val="28"/>
          <w:szCs w:val="28"/>
          <w:u w:val="single"/>
        </w:rPr>
      </w:pPr>
      <w:r w:rsidRPr="00EE1498">
        <w:rPr>
          <w:rFonts w:ascii="Tahoma" w:hAnsi="Tahoma" w:cs="Tahoma"/>
          <w:sz w:val="28"/>
          <w:szCs w:val="28"/>
        </w:rPr>
        <w:t>Uncontaminated broken glass can be disposed of in a glass disposal box</w:t>
      </w:r>
    </w:p>
    <w:p w:rsidR="00EE1498" w:rsidRPr="00EE1498" w:rsidRDefault="00EE1498" w:rsidP="00EE1498">
      <w:pPr>
        <w:pStyle w:val="ListParagraph"/>
        <w:ind w:left="2520"/>
        <w:rPr>
          <w:rFonts w:ascii="Tahoma" w:hAnsi="Tahoma" w:cs="Tahoma"/>
          <w:sz w:val="28"/>
          <w:szCs w:val="28"/>
          <w:u w:val="single"/>
        </w:rPr>
      </w:pPr>
      <w:r w:rsidRPr="00EE1498">
        <w:rPr>
          <w:rFonts w:ascii="Tahoma" w:hAnsi="Tahoma" w:cs="Tahoma"/>
          <w:noProof/>
          <w:sz w:val="28"/>
          <w:szCs w:val="28"/>
          <w:u w:val="single"/>
        </w:rPr>
        <w:drawing>
          <wp:inline distT="0" distB="0" distL="0" distR="0">
            <wp:extent cx="2200275" cy="2930175"/>
            <wp:effectExtent l="0" t="0" r="0" b="3810"/>
            <wp:docPr id="2" name="Picture 2" descr="C:\Users\mathessc\Desktop\HIS_GlassDispo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essc\Desktop\HIS_GlassDispos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39" cy="29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8" w:rsidRPr="00EE1498" w:rsidRDefault="00EE1498" w:rsidP="00EE1498">
      <w:pPr>
        <w:pStyle w:val="ListParagraph"/>
        <w:ind w:left="2520"/>
        <w:rPr>
          <w:rFonts w:ascii="Tahoma" w:hAnsi="Tahoma" w:cs="Tahoma"/>
          <w:sz w:val="28"/>
          <w:szCs w:val="28"/>
          <w:u w:val="single"/>
        </w:rPr>
      </w:pPr>
    </w:p>
    <w:sectPr w:rsidR="00EE1498" w:rsidRPr="00EE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799"/>
    <w:multiLevelType w:val="hybridMultilevel"/>
    <w:tmpl w:val="EDC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EE3"/>
    <w:multiLevelType w:val="hybridMultilevel"/>
    <w:tmpl w:val="43A0D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769F6"/>
    <w:multiLevelType w:val="hybridMultilevel"/>
    <w:tmpl w:val="B0F40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34B12"/>
    <w:multiLevelType w:val="hybridMultilevel"/>
    <w:tmpl w:val="6F52FAD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C7C581E"/>
    <w:multiLevelType w:val="hybridMultilevel"/>
    <w:tmpl w:val="DE3A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4BA4"/>
    <w:multiLevelType w:val="hybridMultilevel"/>
    <w:tmpl w:val="45C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501E"/>
    <w:multiLevelType w:val="hybridMultilevel"/>
    <w:tmpl w:val="AA9EF1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B13AE1"/>
    <w:multiLevelType w:val="hybridMultilevel"/>
    <w:tmpl w:val="7D2C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7"/>
    <w:rsid w:val="000B1A9F"/>
    <w:rsid w:val="005E0BFE"/>
    <w:rsid w:val="006D33D2"/>
    <w:rsid w:val="00BF3327"/>
    <w:rsid w:val="00C50BB6"/>
    <w:rsid w:val="00E064C7"/>
    <w:rsid w:val="00E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FB6EE-126A-418B-98D9-4B04BB4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28)%20262-4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Mathes, Shante Chireece</dc:creator>
  <cp:keywords/>
  <dc:description/>
  <cp:lastModifiedBy>Mathes, Shante Chireece</cp:lastModifiedBy>
  <cp:revision>3</cp:revision>
  <dcterms:created xsi:type="dcterms:W3CDTF">2017-11-08T19:28:00Z</dcterms:created>
  <dcterms:modified xsi:type="dcterms:W3CDTF">2017-11-09T13:40:00Z</dcterms:modified>
</cp:coreProperties>
</file>